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F453C" w14:textId="77777777" w:rsidR="00185093" w:rsidRDefault="00185093" w:rsidP="00607F0D">
      <w:pPr>
        <w:spacing w:after="0" w:line="360" w:lineRule="atLeast"/>
        <w:jc w:val="center"/>
        <w:rPr>
          <w:rFonts w:cstheme="minorHAnsi"/>
          <w:b/>
          <w:bCs/>
          <w:color w:val="4EA72E" w:themeColor="accent6"/>
          <w:sz w:val="32"/>
          <w:szCs w:val="24"/>
          <w:u w:val="single"/>
        </w:rPr>
      </w:pPr>
    </w:p>
    <w:p w14:paraId="2E7B650D" w14:textId="53A9BB9D" w:rsidR="003B0F5C" w:rsidRPr="00607F0D" w:rsidRDefault="003B0F5C" w:rsidP="00607F0D">
      <w:pPr>
        <w:spacing w:after="0" w:line="360" w:lineRule="atLeast"/>
        <w:jc w:val="center"/>
        <w:rPr>
          <w:rFonts w:eastAsia="Times New Roman" w:cstheme="minorHAnsi"/>
          <w:color w:val="4EA72E" w:themeColor="accent6"/>
          <w:sz w:val="28"/>
          <w:szCs w:val="28"/>
          <w:u w:val="single"/>
          <w:lang w:eastAsia="en-GB"/>
        </w:rPr>
      </w:pPr>
      <w:bookmarkStart w:id="0" w:name="_Hlk204089501"/>
      <w:r w:rsidRPr="003B0F5C">
        <w:rPr>
          <w:rFonts w:cstheme="minorHAnsi"/>
          <w:b/>
          <w:bCs/>
          <w:color w:val="4EA72E" w:themeColor="accent6"/>
          <w:sz w:val="32"/>
          <w:szCs w:val="24"/>
          <w:u w:val="single"/>
        </w:rPr>
        <w:t xml:space="preserve">Colyton Caterpillars </w:t>
      </w:r>
      <w:r w:rsidR="00A25748">
        <w:rPr>
          <w:rFonts w:cstheme="minorHAnsi"/>
          <w:b/>
          <w:bCs/>
          <w:color w:val="4EA72E" w:themeColor="accent6"/>
          <w:sz w:val="32"/>
          <w:szCs w:val="24"/>
          <w:u w:val="single"/>
        </w:rPr>
        <w:t>Our</w:t>
      </w:r>
      <w:r w:rsidRPr="003B0F5C">
        <w:rPr>
          <w:rFonts w:cstheme="minorHAnsi"/>
          <w:b/>
          <w:bCs/>
          <w:color w:val="4EA72E" w:themeColor="accent6"/>
          <w:sz w:val="32"/>
          <w:szCs w:val="24"/>
          <w:u w:val="single"/>
        </w:rPr>
        <w:t xml:space="preserve"> Curriculum</w:t>
      </w:r>
    </w:p>
    <w:p w14:paraId="0D5D1667" w14:textId="05A79A67" w:rsidR="00296879" w:rsidRPr="00296879" w:rsidRDefault="00296879" w:rsidP="00296879">
      <w:pPr>
        <w:spacing w:after="0" w:line="360" w:lineRule="atLeast"/>
        <w:jc w:val="center"/>
        <w:rPr>
          <w:b/>
          <w:bCs/>
          <w:sz w:val="24"/>
          <w:szCs w:val="24"/>
          <w:u w:val="single"/>
        </w:rPr>
      </w:pPr>
      <w:r w:rsidRPr="00296879">
        <w:rPr>
          <w:b/>
          <w:bCs/>
          <w:color w:val="4EA72E" w:themeColor="accent6"/>
          <w:sz w:val="24"/>
          <w:szCs w:val="24"/>
          <w:u w:val="single"/>
        </w:rPr>
        <w:t>Linked to the EYFS</w:t>
      </w:r>
      <w:r w:rsidRPr="00296879">
        <w:rPr>
          <w:b/>
          <w:bCs/>
          <w:sz w:val="24"/>
          <w:szCs w:val="24"/>
          <w:u w:val="single"/>
        </w:rPr>
        <w:br/>
      </w:r>
    </w:p>
    <w:p w14:paraId="5FD86B6F" w14:textId="77777777" w:rsidR="005C4AC0" w:rsidRPr="005C4AC0" w:rsidRDefault="005C4AC0" w:rsidP="005C4AC0">
      <w:pPr>
        <w:spacing w:after="0" w:line="360" w:lineRule="atLeast"/>
        <w:rPr>
          <w:sz w:val="24"/>
          <w:szCs w:val="24"/>
        </w:rPr>
      </w:pPr>
      <w:r w:rsidRPr="005C4AC0">
        <w:rPr>
          <w:sz w:val="24"/>
          <w:szCs w:val="24"/>
        </w:rPr>
        <w:t>At Colyton Caterpillars, we believe every child is unique and deserves the very best start in life. Our curriculum is ambitious, flexible and responsive, reflecting the individual needs, interests and stages of development of each child. We place high expectations on all children and provide exciting, challenging and meaningful experiences that inspire curiosity, resilience, independence and a lifelong love of learning.</w:t>
      </w:r>
    </w:p>
    <w:p w14:paraId="0C9E6369" w14:textId="77777777" w:rsidR="005C4AC0" w:rsidRPr="005C4AC0" w:rsidRDefault="005C4AC0" w:rsidP="005C4AC0">
      <w:pPr>
        <w:spacing w:after="0" w:line="360" w:lineRule="atLeast"/>
        <w:rPr>
          <w:sz w:val="24"/>
          <w:szCs w:val="24"/>
        </w:rPr>
      </w:pPr>
      <w:r w:rsidRPr="005C4AC0">
        <w:rPr>
          <w:sz w:val="24"/>
          <w:szCs w:val="24"/>
        </w:rPr>
        <w:t>Central to our practice is truly knowing our children and their families. We recognise that parents and carers are children’s first and most important educators and we work closely in partnership with them to understand children’s routines, interests, experiences and next steps. Through warm, trusting relationships and effective communication, we create a shared approach that supports children’s wellbeing and development both at home and within the setting.</w:t>
      </w:r>
    </w:p>
    <w:p w14:paraId="33585DB4" w14:textId="77777777" w:rsidR="005C4AC0" w:rsidRPr="005C4AC0" w:rsidRDefault="005C4AC0" w:rsidP="005C4AC0">
      <w:pPr>
        <w:spacing w:after="0" w:line="360" w:lineRule="atLeast"/>
        <w:rPr>
          <w:sz w:val="24"/>
          <w:szCs w:val="24"/>
        </w:rPr>
      </w:pPr>
      <w:r w:rsidRPr="005C4AC0">
        <w:rPr>
          <w:sz w:val="24"/>
          <w:szCs w:val="24"/>
        </w:rPr>
        <w:t>Our curriculum is rooted in the three Prime Areas of Learning – </w:t>
      </w:r>
      <w:r w:rsidRPr="005C4AC0">
        <w:rPr>
          <w:b/>
          <w:bCs/>
          <w:sz w:val="24"/>
          <w:szCs w:val="24"/>
        </w:rPr>
        <w:t>Communication and Language, Personal, Social and Emotional Development, and Physical Development</w:t>
      </w:r>
      <w:r w:rsidRPr="005C4AC0">
        <w:rPr>
          <w:sz w:val="24"/>
          <w:szCs w:val="24"/>
        </w:rPr>
        <w:t> – as these provide the foundations upon which all future learning is built. The Specific Areas are carefully interwoven throughout our provision, enabling children to make progress across all seven areas of learning.</w:t>
      </w:r>
    </w:p>
    <w:p w14:paraId="28E9F8B5" w14:textId="77777777" w:rsidR="005C4AC0" w:rsidRDefault="005C4AC0" w:rsidP="005C4AC0">
      <w:pPr>
        <w:spacing w:after="0" w:line="360" w:lineRule="atLeast"/>
        <w:rPr>
          <w:sz w:val="24"/>
          <w:szCs w:val="24"/>
        </w:rPr>
      </w:pPr>
    </w:p>
    <w:p w14:paraId="600FA2D2" w14:textId="407D7B24" w:rsidR="005C4AC0" w:rsidRPr="005C4AC0" w:rsidRDefault="005C4AC0" w:rsidP="005C4AC0">
      <w:pPr>
        <w:spacing w:after="0" w:line="360" w:lineRule="atLeast"/>
        <w:rPr>
          <w:sz w:val="24"/>
          <w:szCs w:val="24"/>
        </w:rPr>
      </w:pPr>
      <w:r w:rsidRPr="005C4AC0">
        <w:rPr>
          <w:sz w:val="24"/>
          <w:szCs w:val="24"/>
        </w:rPr>
        <w:t>We believe children learn best through play, exploration and positive relationships. Practitioners spend quality time interacting with children, observing their interests, extending their thinking and creating opportunities that build on what they already know and can do. Our curriculum remains flexible so that we can respond to children’s fascinations and make the most of teachable moments, ensuring learning is always purposeful, engaging and relevant.</w:t>
      </w:r>
    </w:p>
    <w:p w14:paraId="4B1769A4" w14:textId="77777777" w:rsidR="005C4AC0" w:rsidRDefault="005C4AC0" w:rsidP="005C4AC0">
      <w:pPr>
        <w:spacing w:after="0" w:line="360" w:lineRule="atLeast"/>
        <w:rPr>
          <w:sz w:val="24"/>
          <w:szCs w:val="24"/>
        </w:rPr>
      </w:pPr>
    </w:p>
    <w:p w14:paraId="52E649B9" w14:textId="32F70F6C" w:rsidR="005C4AC0" w:rsidRPr="005C4AC0" w:rsidRDefault="005C4AC0" w:rsidP="005C4AC0">
      <w:pPr>
        <w:spacing w:after="0" w:line="360" w:lineRule="atLeast"/>
        <w:rPr>
          <w:sz w:val="24"/>
          <w:szCs w:val="24"/>
        </w:rPr>
      </w:pPr>
      <w:r w:rsidRPr="005C4AC0">
        <w:rPr>
          <w:sz w:val="24"/>
          <w:szCs w:val="24"/>
        </w:rPr>
        <w:t>We provide a rich and stimulating environment where children are encouraged to take risks, make choices, solve problems and develop confidence in their own abilities. Through indoor and outdoor experiences, natural resources, stories, songs and open-ended play opportunities, children are supported to become confident, capable and enthusiastic learners.</w:t>
      </w:r>
    </w:p>
    <w:p w14:paraId="67A72C93" w14:textId="77777777" w:rsidR="005C4AC0" w:rsidRPr="005C4AC0" w:rsidRDefault="005C4AC0" w:rsidP="005C4AC0">
      <w:pPr>
        <w:spacing w:after="0" w:line="360" w:lineRule="atLeast"/>
        <w:rPr>
          <w:sz w:val="24"/>
          <w:szCs w:val="24"/>
        </w:rPr>
      </w:pPr>
      <w:r w:rsidRPr="005C4AC0">
        <w:rPr>
          <w:sz w:val="24"/>
          <w:szCs w:val="24"/>
        </w:rPr>
        <w:br/>
      </w:r>
    </w:p>
    <w:p w14:paraId="1365F299" w14:textId="5C3C9663" w:rsidR="005C4AC0" w:rsidRPr="005C4AC0" w:rsidRDefault="005C4AC0" w:rsidP="005C4AC0">
      <w:pPr>
        <w:spacing w:after="0" w:line="360" w:lineRule="atLeast"/>
        <w:rPr>
          <w:sz w:val="24"/>
          <w:szCs w:val="24"/>
        </w:rPr>
      </w:pPr>
      <w:r w:rsidRPr="005C4AC0">
        <w:rPr>
          <w:b/>
          <w:bCs/>
          <w:sz w:val="24"/>
          <w:szCs w:val="24"/>
        </w:rPr>
        <w:t>How Our Curriculum Links to the EYFS</w:t>
      </w:r>
    </w:p>
    <w:p w14:paraId="4918A056" w14:textId="77777777" w:rsidR="005C4AC0" w:rsidRPr="005C4AC0" w:rsidRDefault="005C4AC0" w:rsidP="005C4AC0">
      <w:pPr>
        <w:spacing w:after="0" w:line="360" w:lineRule="atLeast"/>
        <w:rPr>
          <w:sz w:val="24"/>
          <w:szCs w:val="24"/>
        </w:rPr>
      </w:pPr>
      <w:r w:rsidRPr="005C4AC0">
        <w:rPr>
          <w:b/>
          <w:bCs/>
          <w:sz w:val="24"/>
          <w:szCs w:val="24"/>
        </w:rPr>
        <w:t>Communication and Language</w:t>
      </w:r>
    </w:p>
    <w:p w14:paraId="50CBEB64" w14:textId="77777777" w:rsidR="005C4AC0" w:rsidRPr="005C4AC0" w:rsidRDefault="005C4AC0" w:rsidP="005C4AC0">
      <w:pPr>
        <w:spacing w:after="0" w:line="360" w:lineRule="atLeast"/>
        <w:rPr>
          <w:sz w:val="24"/>
          <w:szCs w:val="24"/>
        </w:rPr>
      </w:pPr>
      <w:r w:rsidRPr="005C4AC0">
        <w:rPr>
          <w:sz w:val="24"/>
          <w:szCs w:val="24"/>
        </w:rPr>
        <w:t xml:space="preserve">High-quality interactions are at the heart of our curriculum. Practitioners model language, introduce new vocabulary and engage children in meaningful conversations throughout the day. Stories, traditional tales, songs, rhymes and small group experiences support children’s listening, attention and understanding. Children are </w:t>
      </w:r>
      <w:r w:rsidRPr="005C4AC0">
        <w:rPr>
          <w:sz w:val="24"/>
          <w:szCs w:val="24"/>
        </w:rPr>
        <w:lastRenderedPageBreak/>
        <w:t>encouraged to express their thoughts, ideas and feelings and develop the confidence to communicate with others.</w:t>
      </w:r>
    </w:p>
    <w:p w14:paraId="69DBF01A" w14:textId="77777777" w:rsidR="005C4AC0" w:rsidRDefault="005C4AC0" w:rsidP="005C4AC0">
      <w:pPr>
        <w:spacing w:after="0" w:line="360" w:lineRule="atLeast"/>
        <w:rPr>
          <w:b/>
          <w:bCs/>
          <w:sz w:val="24"/>
          <w:szCs w:val="24"/>
        </w:rPr>
      </w:pPr>
    </w:p>
    <w:p w14:paraId="3A12479A" w14:textId="36DD7B9C" w:rsidR="005C4AC0" w:rsidRPr="005C4AC0" w:rsidRDefault="005C4AC0" w:rsidP="005C4AC0">
      <w:pPr>
        <w:spacing w:after="0" w:line="360" w:lineRule="atLeast"/>
        <w:rPr>
          <w:sz w:val="24"/>
          <w:szCs w:val="24"/>
        </w:rPr>
      </w:pPr>
      <w:r w:rsidRPr="005C4AC0">
        <w:rPr>
          <w:b/>
          <w:bCs/>
          <w:sz w:val="24"/>
          <w:szCs w:val="24"/>
        </w:rPr>
        <w:t>Personal, Social and Emotional Development</w:t>
      </w:r>
    </w:p>
    <w:p w14:paraId="6A51A47A" w14:textId="77777777" w:rsidR="005C4AC0" w:rsidRPr="005C4AC0" w:rsidRDefault="005C4AC0" w:rsidP="005C4AC0">
      <w:pPr>
        <w:spacing w:after="0" w:line="360" w:lineRule="atLeast"/>
        <w:rPr>
          <w:sz w:val="24"/>
          <w:szCs w:val="24"/>
        </w:rPr>
      </w:pPr>
      <w:r w:rsidRPr="005C4AC0">
        <w:rPr>
          <w:sz w:val="24"/>
          <w:szCs w:val="24"/>
        </w:rPr>
        <w:t>Building children’s confidence, self-esteem and emotional wellbeing is central to everything we do. Strong key person relationships help children feel safe, secure and valued. We support children to understand and manage their emotions, develop independence, build friendships and show kindness and respect towards others. Children are encouraged to make choices, persevere when faced with challenges and develop positive attitudes towards learning.</w:t>
      </w:r>
    </w:p>
    <w:p w14:paraId="7ED6021B" w14:textId="77777777" w:rsidR="005C4AC0" w:rsidRDefault="005C4AC0" w:rsidP="005C4AC0">
      <w:pPr>
        <w:spacing w:after="0" w:line="360" w:lineRule="atLeast"/>
        <w:rPr>
          <w:b/>
          <w:bCs/>
          <w:sz w:val="24"/>
          <w:szCs w:val="24"/>
        </w:rPr>
      </w:pPr>
    </w:p>
    <w:p w14:paraId="591FCBBD" w14:textId="35970CE2" w:rsidR="005C4AC0" w:rsidRPr="005C4AC0" w:rsidRDefault="005C4AC0" w:rsidP="005C4AC0">
      <w:pPr>
        <w:spacing w:after="0" w:line="360" w:lineRule="atLeast"/>
        <w:rPr>
          <w:sz w:val="24"/>
          <w:szCs w:val="24"/>
        </w:rPr>
      </w:pPr>
      <w:r w:rsidRPr="005C4AC0">
        <w:rPr>
          <w:b/>
          <w:bCs/>
          <w:sz w:val="24"/>
          <w:szCs w:val="24"/>
        </w:rPr>
        <w:t>Physical Development</w:t>
      </w:r>
    </w:p>
    <w:p w14:paraId="33D7EF52" w14:textId="77777777" w:rsidR="005C4AC0" w:rsidRPr="005C4AC0" w:rsidRDefault="005C4AC0" w:rsidP="005C4AC0">
      <w:pPr>
        <w:spacing w:after="0" w:line="360" w:lineRule="atLeast"/>
        <w:rPr>
          <w:sz w:val="24"/>
          <w:szCs w:val="24"/>
        </w:rPr>
      </w:pPr>
      <w:r w:rsidRPr="005C4AC0">
        <w:rPr>
          <w:sz w:val="24"/>
          <w:szCs w:val="24"/>
        </w:rPr>
        <w:t>Children are provided with daily opportunities to develop both their gross and fine motor skills through active play and exploration indoors and outdoors. Climbing, balancing, running, mark making, construction, malleable materials and self-care routines all contribute to children’s physical development. We promote healthy lifestyles and encourage children to become increasingly independent in managing their own personal care.</w:t>
      </w:r>
    </w:p>
    <w:p w14:paraId="08FBB01F" w14:textId="77777777" w:rsidR="005C4AC0" w:rsidRDefault="005C4AC0" w:rsidP="005C4AC0">
      <w:pPr>
        <w:spacing w:after="0" w:line="360" w:lineRule="atLeast"/>
        <w:rPr>
          <w:b/>
          <w:bCs/>
          <w:sz w:val="24"/>
          <w:szCs w:val="24"/>
        </w:rPr>
      </w:pPr>
    </w:p>
    <w:p w14:paraId="7E04F893" w14:textId="731BB500" w:rsidR="005C4AC0" w:rsidRPr="005C4AC0" w:rsidRDefault="005C4AC0" w:rsidP="005C4AC0">
      <w:pPr>
        <w:spacing w:after="0" w:line="360" w:lineRule="atLeast"/>
        <w:rPr>
          <w:sz w:val="24"/>
          <w:szCs w:val="24"/>
        </w:rPr>
      </w:pPr>
      <w:r w:rsidRPr="005C4AC0">
        <w:rPr>
          <w:b/>
          <w:bCs/>
          <w:sz w:val="24"/>
          <w:szCs w:val="24"/>
        </w:rPr>
        <w:t>Literacy</w:t>
      </w:r>
    </w:p>
    <w:p w14:paraId="1FC10CCD" w14:textId="77777777" w:rsidR="005C4AC0" w:rsidRPr="005C4AC0" w:rsidRDefault="005C4AC0" w:rsidP="005C4AC0">
      <w:pPr>
        <w:spacing w:after="0" w:line="360" w:lineRule="atLeast"/>
        <w:rPr>
          <w:sz w:val="24"/>
          <w:szCs w:val="24"/>
        </w:rPr>
      </w:pPr>
      <w:r w:rsidRPr="005C4AC0">
        <w:rPr>
          <w:sz w:val="24"/>
          <w:szCs w:val="24"/>
        </w:rPr>
        <w:t>Our strong focus on literacy is rooted in familiar stories, core books, rhymes and traditional tales. Children develop a love of books through repeated reading and meaningful storytelling experiences. Practitioners foster early language and comprehension skills while providing opportunities for mark making and emergent writing. We aim to develop enthusiastic readers and communicators from the earliest stages.</w:t>
      </w:r>
    </w:p>
    <w:p w14:paraId="343B3381" w14:textId="77777777" w:rsidR="005C4AC0" w:rsidRDefault="005C4AC0" w:rsidP="005C4AC0">
      <w:pPr>
        <w:spacing w:after="0" w:line="360" w:lineRule="atLeast"/>
        <w:rPr>
          <w:b/>
          <w:bCs/>
          <w:sz w:val="24"/>
          <w:szCs w:val="24"/>
        </w:rPr>
      </w:pPr>
    </w:p>
    <w:p w14:paraId="4C14CF71" w14:textId="3AA05720" w:rsidR="005C4AC0" w:rsidRPr="005C4AC0" w:rsidRDefault="005C4AC0" w:rsidP="005C4AC0">
      <w:pPr>
        <w:spacing w:after="0" w:line="360" w:lineRule="atLeast"/>
        <w:rPr>
          <w:sz w:val="24"/>
          <w:szCs w:val="24"/>
        </w:rPr>
      </w:pPr>
      <w:r w:rsidRPr="005C4AC0">
        <w:rPr>
          <w:b/>
          <w:bCs/>
          <w:sz w:val="24"/>
          <w:szCs w:val="24"/>
        </w:rPr>
        <w:t>Mathematics</w:t>
      </w:r>
    </w:p>
    <w:p w14:paraId="5566FA04" w14:textId="77777777" w:rsidR="005C4AC0" w:rsidRPr="005C4AC0" w:rsidRDefault="005C4AC0" w:rsidP="005C4AC0">
      <w:pPr>
        <w:spacing w:after="0" w:line="360" w:lineRule="atLeast"/>
        <w:rPr>
          <w:sz w:val="24"/>
          <w:szCs w:val="24"/>
        </w:rPr>
      </w:pPr>
      <w:r w:rsidRPr="005C4AC0">
        <w:rPr>
          <w:sz w:val="24"/>
          <w:szCs w:val="24"/>
        </w:rPr>
        <w:t>Mathematical concepts are embedded throughout everyday experiences. Children are encouraged to notice patterns, compare quantities, solve problems and explore shape, space and measure through practical activities and play. Mathematical language is modelled naturally to support children’s understanding and confidence.</w:t>
      </w:r>
    </w:p>
    <w:p w14:paraId="7D257638" w14:textId="77777777" w:rsidR="005C4AC0" w:rsidRDefault="005C4AC0" w:rsidP="005C4AC0">
      <w:pPr>
        <w:spacing w:after="0" w:line="360" w:lineRule="atLeast"/>
        <w:rPr>
          <w:b/>
          <w:bCs/>
          <w:sz w:val="24"/>
          <w:szCs w:val="24"/>
        </w:rPr>
      </w:pPr>
    </w:p>
    <w:p w14:paraId="6A924EBB" w14:textId="5E339D46" w:rsidR="005C4AC0" w:rsidRPr="005C4AC0" w:rsidRDefault="005C4AC0" w:rsidP="005C4AC0">
      <w:pPr>
        <w:spacing w:after="0" w:line="360" w:lineRule="atLeast"/>
        <w:rPr>
          <w:sz w:val="24"/>
          <w:szCs w:val="24"/>
        </w:rPr>
      </w:pPr>
      <w:r w:rsidRPr="005C4AC0">
        <w:rPr>
          <w:b/>
          <w:bCs/>
          <w:sz w:val="24"/>
          <w:szCs w:val="24"/>
        </w:rPr>
        <w:t>Understanding the World</w:t>
      </w:r>
    </w:p>
    <w:p w14:paraId="09E34FA0" w14:textId="77777777" w:rsidR="005C4AC0" w:rsidRPr="005C4AC0" w:rsidRDefault="005C4AC0" w:rsidP="005C4AC0">
      <w:pPr>
        <w:spacing w:after="0" w:line="360" w:lineRule="atLeast"/>
        <w:rPr>
          <w:sz w:val="24"/>
          <w:szCs w:val="24"/>
        </w:rPr>
      </w:pPr>
      <w:r w:rsidRPr="005C4AC0">
        <w:rPr>
          <w:sz w:val="24"/>
          <w:szCs w:val="24"/>
        </w:rPr>
        <w:t>Children are encouraged to explore and investigate the world around them. Through first-hand experiences, nature, celebrations, visitors, stories and discussions, children learn about people, communities and the environment. We promote an inclusive culture where diversity is celebrated and children develop respect for different families, cultures and traditions, helping them to develop a strong sense of belonging.</w:t>
      </w:r>
    </w:p>
    <w:p w14:paraId="13524618" w14:textId="77777777" w:rsidR="005C4AC0" w:rsidRDefault="005C4AC0" w:rsidP="005C4AC0">
      <w:pPr>
        <w:spacing w:after="0" w:line="360" w:lineRule="atLeast"/>
        <w:rPr>
          <w:b/>
          <w:bCs/>
          <w:sz w:val="24"/>
          <w:szCs w:val="24"/>
        </w:rPr>
      </w:pPr>
    </w:p>
    <w:p w14:paraId="7D109308" w14:textId="77777777" w:rsidR="005C4AC0" w:rsidRDefault="005C4AC0" w:rsidP="005C4AC0">
      <w:pPr>
        <w:spacing w:after="0" w:line="360" w:lineRule="atLeast"/>
        <w:rPr>
          <w:b/>
          <w:bCs/>
          <w:sz w:val="24"/>
          <w:szCs w:val="24"/>
        </w:rPr>
      </w:pPr>
    </w:p>
    <w:p w14:paraId="27EB439C" w14:textId="77777777" w:rsidR="005C4AC0" w:rsidRDefault="005C4AC0" w:rsidP="005C4AC0">
      <w:pPr>
        <w:spacing w:after="0" w:line="360" w:lineRule="atLeast"/>
        <w:rPr>
          <w:b/>
          <w:bCs/>
          <w:sz w:val="24"/>
          <w:szCs w:val="24"/>
        </w:rPr>
      </w:pPr>
    </w:p>
    <w:p w14:paraId="707271FB" w14:textId="7FE5A4AB" w:rsidR="005C4AC0" w:rsidRPr="005C4AC0" w:rsidRDefault="005C4AC0" w:rsidP="005C4AC0">
      <w:pPr>
        <w:spacing w:after="0" w:line="360" w:lineRule="atLeast"/>
        <w:rPr>
          <w:sz w:val="24"/>
          <w:szCs w:val="24"/>
        </w:rPr>
      </w:pPr>
      <w:r w:rsidRPr="005C4AC0">
        <w:rPr>
          <w:b/>
          <w:bCs/>
          <w:sz w:val="24"/>
          <w:szCs w:val="24"/>
        </w:rPr>
        <w:lastRenderedPageBreak/>
        <w:t>Expressive Arts and Design</w:t>
      </w:r>
    </w:p>
    <w:p w14:paraId="718BA79C" w14:textId="77777777" w:rsidR="005C4AC0" w:rsidRPr="005C4AC0" w:rsidRDefault="005C4AC0" w:rsidP="005C4AC0">
      <w:pPr>
        <w:spacing w:after="0" w:line="360" w:lineRule="atLeast"/>
        <w:rPr>
          <w:sz w:val="24"/>
          <w:szCs w:val="24"/>
        </w:rPr>
      </w:pPr>
      <w:r w:rsidRPr="005C4AC0">
        <w:rPr>
          <w:sz w:val="24"/>
          <w:szCs w:val="24"/>
        </w:rPr>
        <w:t>Creativity and imagination are nurtured through music, movement, role play, art and sensory experiences. Open-ended resources encourage children to explore, experiment and express themselves freely. We value the process of creativity and provide opportunities for children to communicate their ideas, thoughts and feelings in a variety of ways.</w:t>
      </w:r>
    </w:p>
    <w:p w14:paraId="15AA0E93" w14:textId="078D8B85" w:rsidR="005C4AC0" w:rsidRPr="005C4AC0" w:rsidRDefault="005C4AC0" w:rsidP="005C4AC0">
      <w:pPr>
        <w:spacing w:after="0" w:line="360" w:lineRule="atLeast"/>
        <w:rPr>
          <w:sz w:val="24"/>
          <w:szCs w:val="24"/>
        </w:rPr>
      </w:pPr>
    </w:p>
    <w:p w14:paraId="37FDDD78" w14:textId="77777777" w:rsidR="005C4AC0" w:rsidRPr="005C4AC0" w:rsidRDefault="005C4AC0" w:rsidP="005C4AC0">
      <w:pPr>
        <w:spacing w:after="0" w:line="360" w:lineRule="atLeast"/>
        <w:rPr>
          <w:sz w:val="24"/>
          <w:szCs w:val="24"/>
        </w:rPr>
      </w:pPr>
      <w:r w:rsidRPr="005C4AC0">
        <w:rPr>
          <w:b/>
          <w:bCs/>
          <w:sz w:val="24"/>
          <w:szCs w:val="24"/>
        </w:rPr>
        <w:t>Our Approach to Learning</w:t>
      </w:r>
    </w:p>
    <w:p w14:paraId="212603B0" w14:textId="77777777" w:rsidR="005C4AC0" w:rsidRPr="005C4AC0" w:rsidRDefault="005C4AC0" w:rsidP="005C4AC0">
      <w:pPr>
        <w:spacing w:after="0" w:line="360" w:lineRule="atLeast"/>
        <w:rPr>
          <w:sz w:val="24"/>
          <w:szCs w:val="24"/>
        </w:rPr>
      </w:pPr>
      <w:r w:rsidRPr="005C4AC0">
        <w:rPr>
          <w:sz w:val="24"/>
          <w:szCs w:val="24"/>
        </w:rPr>
        <w:t>At Colyton Caterpillars, we believe children thrive when they feel safe, loved and valued. We are committed to providing a curriculum that is:</w:t>
      </w:r>
    </w:p>
    <w:p w14:paraId="4A68282A" w14:textId="77777777" w:rsidR="005C4AC0" w:rsidRPr="005C4AC0" w:rsidRDefault="005C4AC0" w:rsidP="005C4AC0">
      <w:pPr>
        <w:numPr>
          <w:ilvl w:val="0"/>
          <w:numId w:val="1"/>
        </w:numPr>
        <w:spacing w:after="0" w:line="360" w:lineRule="atLeast"/>
        <w:rPr>
          <w:sz w:val="24"/>
          <w:szCs w:val="24"/>
        </w:rPr>
      </w:pPr>
      <w:r w:rsidRPr="005C4AC0">
        <w:rPr>
          <w:b/>
          <w:bCs/>
          <w:sz w:val="24"/>
          <w:szCs w:val="24"/>
        </w:rPr>
        <w:t>Ambitious and inclusive, with high expectations for all children.</w:t>
      </w:r>
    </w:p>
    <w:p w14:paraId="18D9BA10" w14:textId="77777777" w:rsidR="005C4AC0" w:rsidRPr="005C4AC0" w:rsidRDefault="005C4AC0" w:rsidP="005C4AC0">
      <w:pPr>
        <w:numPr>
          <w:ilvl w:val="0"/>
          <w:numId w:val="1"/>
        </w:numPr>
        <w:spacing w:after="0" w:line="360" w:lineRule="atLeast"/>
        <w:rPr>
          <w:sz w:val="24"/>
          <w:szCs w:val="24"/>
        </w:rPr>
      </w:pPr>
      <w:r w:rsidRPr="005C4AC0">
        <w:rPr>
          <w:b/>
          <w:bCs/>
          <w:sz w:val="24"/>
          <w:szCs w:val="24"/>
        </w:rPr>
        <w:t>Flexible and responsive to children’s individual needs and interests.</w:t>
      </w:r>
    </w:p>
    <w:p w14:paraId="73C3B361" w14:textId="77777777" w:rsidR="005C4AC0" w:rsidRPr="005C4AC0" w:rsidRDefault="005C4AC0" w:rsidP="005C4AC0">
      <w:pPr>
        <w:numPr>
          <w:ilvl w:val="0"/>
          <w:numId w:val="1"/>
        </w:numPr>
        <w:spacing w:after="0" w:line="360" w:lineRule="atLeast"/>
        <w:rPr>
          <w:sz w:val="24"/>
          <w:szCs w:val="24"/>
        </w:rPr>
      </w:pPr>
      <w:r w:rsidRPr="005C4AC0">
        <w:rPr>
          <w:b/>
          <w:bCs/>
          <w:sz w:val="24"/>
          <w:szCs w:val="24"/>
        </w:rPr>
        <w:t>Exciting and challenging, encouraging curiosity and independence.</w:t>
      </w:r>
    </w:p>
    <w:p w14:paraId="35C57997" w14:textId="77777777" w:rsidR="005C4AC0" w:rsidRPr="005C4AC0" w:rsidRDefault="005C4AC0" w:rsidP="005C4AC0">
      <w:pPr>
        <w:numPr>
          <w:ilvl w:val="0"/>
          <w:numId w:val="1"/>
        </w:numPr>
        <w:spacing w:after="0" w:line="360" w:lineRule="atLeast"/>
        <w:rPr>
          <w:sz w:val="24"/>
          <w:szCs w:val="24"/>
        </w:rPr>
      </w:pPr>
      <w:r w:rsidRPr="005C4AC0">
        <w:rPr>
          <w:b/>
          <w:bCs/>
          <w:sz w:val="24"/>
          <w:szCs w:val="24"/>
        </w:rPr>
        <w:t>Built upon secure relationships and strong partnerships with parents and carers.</w:t>
      </w:r>
    </w:p>
    <w:p w14:paraId="73D65850" w14:textId="77777777" w:rsidR="005C4AC0" w:rsidRPr="005C4AC0" w:rsidRDefault="005C4AC0" w:rsidP="005C4AC0">
      <w:pPr>
        <w:numPr>
          <w:ilvl w:val="0"/>
          <w:numId w:val="1"/>
        </w:numPr>
        <w:spacing w:after="0" w:line="360" w:lineRule="atLeast"/>
        <w:rPr>
          <w:sz w:val="24"/>
          <w:szCs w:val="24"/>
        </w:rPr>
      </w:pPr>
      <w:r w:rsidRPr="005C4AC0">
        <w:rPr>
          <w:b/>
          <w:bCs/>
          <w:sz w:val="24"/>
          <w:szCs w:val="24"/>
        </w:rPr>
        <w:t>Focused on quality interactions and meaningful experiences.</w:t>
      </w:r>
    </w:p>
    <w:p w14:paraId="0106F9B1" w14:textId="77777777" w:rsidR="005C4AC0" w:rsidRPr="005C4AC0" w:rsidRDefault="005C4AC0" w:rsidP="005C4AC0">
      <w:pPr>
        <w:numPr>
          <w:ilvl w:val="0"/>
          <w:numId w:val="1"/>
        </w:numPr>
        <w:spacing w:after="0" w:line="360" w:lineRule="atLeast"/>
        <w:rPr>
          <w:sz w:val="24"/>
          <w:szCs w:val="24"/>
        </w:rPr>
      </w:pPr>
      <w:r w:rsidRPr="005C4AC0">
        <w:rPr>
          <w:b/>
          <w:bCs/>
          <w:sz w:val="24"/>
          <w:szCs w:val="24"/>
        </w:rPr>
        <w:t>Designed to help children make good progress from their individual starting points.</w:t>
      </w:r>
    </w:p>
    <w:p w14:paraId="03A59BE6" w14:textId="77777777" w:rsidR="005C4AC0" w:rsidRPr="005C4AC0" w:rsidRDefault="005C4AC0" w:rsidP="005C4AC0">
      <w:pPr>
        <w:numPr>
          <w:ilvl w:val="0"/>
          <w:numId w:val="1"/>
        </w:numPr>
        <w:spacing w:after="0" w:line="360" w:lineRule="atLeast"/>
        <w:rPr>
          <w:sz w:val="24"/>
          <w:szCs w:val="24"/>
        </w:rPr>
      </w:pPr>
      <w:r w:rsidRPr="005C4AC0">
        <w:rPr>
          <w:b/>
          <w:bCs/>
          <w:sz w:val="24"/>
          <w:szCs w:val="24"/>
        </w:rPr>
        <w:t>Preparing children with the knowledge, skills and attitudes they need for future learning and life.</w:t>
      </w:r>
    </w:p>
    <w:p w14:paraId="27F82F9A" w14:textId="446FB146" w:rsidR="00296879" w:rsidRPr="00296879" w:rsidRDefault="005C4AC0" w:rsidP="00296879">
      <w:pPr>
        <w:spacing w:after="0" w:line="360" w:lineRule="atLeast"/>
        <w:rPr>
          <w:sz w:val="24"/>
          <w:szCs w:val="24"/>
        </w:rPr>
      </w:pPr>
      <w:r w:rsidRPr="005C4AC0">
        <w:rPr>
          <w:sz w:val="24"/>
          <w:szCs w:val="24"/>
        </w:rPr>
        <w:t>Through our nurturing environment and child-centred approach, we aim to ensure every child develops into a confident, resilient and capable learner, knowing that </w:t>
      </w:r>
      <w:r w:rsidRPr="005C4AC0">
        <w:rPr>
          <w:b/>
          <w:bCs/>
          <w:sz w:val="24"/>
          <w:szCs w:val="24"/>
        </w:rPr>
        <w:t>anything is possible and that every child matters.</w:t>
      </w:r>
    </w:p>
    <w:p w14:paraId="0CDCEFA3" w14:textId="084118E8" w:rsidR="005513EA" w:rsidRPr="00296879" w:rsidRDefault="005513EA" w:rsidP="00296879">
      <w:pPr>
        <w:rPr>
          <w:sz w:val="24"/>
          <w:szCs w:val="24"/>
        </w:rPr>
      </w:pPr>
    </w:p>
    <w:bookmarkEnd w:id="0"/>
    <w:p w14:paraId="0020CC8E" w14:textId="1A9B1A6B" w:rsidR="005513EA" w:rsidRDefault="00296879" w:rsidP="00296879">
      <w:pPr>
        <w:rPr>
          <w:sz w:val="24"/>
          <w:szCs w:val="24"/>
        </w:rPr>
      </w:pPr>
      <w:r>
        <w:rPr>
          <w:noProof/>
          <w:sz w:val="24"/>
          <w:szCs w:val="24"/>
          <w14:ligatures w14:val="standardContextual"/>
        </w:rPr>
        <w:drawing>
          <wp:inline distT="0" distB="0" distL="0" distR="0" wp14:anchorId="6EA2C573" wp14:editId="5598DA64">
            <wp:extent cx="2743200" cy="1828395"/>
            <wp:effectExtent l="0" t="0" r="0" b="635"/>
            <wp:docPr id="4136709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670905" name="Picture 413670905"/>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52160" cy="1834367"/>
                    </a:xfrm>
                    <a:prstGeom prst="rect">
                      <a:avLst/>
                    </a:prstGeom>
                  </pic:spPr>
                </pic:pic>
              </a:graphicData>
            </a:graphic>
          </wp:inline>
        </w:drawing>
      </w:r>
      <w:r>
        <w:rPr>
          <w:sz w:val="24"/>
          <w:szCs w:val="24"/>
        </w:rPr>
        <w:t xml:space="preserve">    </w:t>
      </w:r>
      <w:r>
        <w:rPr>
          <w:noProof/>
          <w:sz w:val="24"/>
          <w:szCs w:val="24"/>
          <w14:ligatures w14:val="standardContextual"/>
        </w:rPr>
        <w:drawing>
          <wp:inline distT="0" distB="0" distL="0" distR="0" wp14:anchorId="135AD1B1" wp14:editId="688F1EAE">
            <wp:extent cx="1817430" cy="2726811"/>
            <wp:effectExtent l="2540" t="0" r="0" b="0"/>
            <wp:docPr id="5511420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142083" name="Picture 551142083"/>
                    <pic:cNvPicPr/>
                  </pic:nvPicPr>
                  <pic:blipFill>
                    <a:blip r:embed="rId6" cstate="print">
                      <a:extLst>
                        <a:ext uri="{28A0092B-C50C-407E-A947-70E740481C1C}">
                          <a14:useLocalDpi xmlns:a14="http://schemas.microsoft.com/office/drawing/2010/main" val="0"/>
                        </a:ext>
                      </a:extLst>
                    </a:blip>
                    <a:stretch>
                      <a:fillRect/>
                    </a:stretch>
                  </pic:blipFill>
                  <pic:spPr>
                    <a:xfrm rot="16200000">
                      <a:off x="0" y="0"/>
                      <a:ext cx="1828570" cy="2743526"/>
                    </a:xfrm>
                    <a:prstGeom prst="rect">
                      <a:avLst/>
                    </a:prstGeom>
                  </pic:spPr>
                </pic:pic>
              </a:graphicData>
            </a:graphic>
          </wp:inline>
        </w:drawing>
      </w:r>
    </w:p>
    <w:p w14:paraId="58AC1930" w14:textId="23F85FA2" w:rsidR="00296879" w:rsidRPr="00296879" w:rsidRDefault="00296879" w:rsidP="00296879">
      <w:pPr>
        <w:rPr>
          <w:sz w:val="24"/>
          <w:szCs w:val="24"/>
        </w:rPr>
      </w:pPr>
      <w:r>
        <w:rPr>
          <w:noProof/>
          <w:sz w:val="24"/>
          <w:szCs w:val="24"/>
          <w14:ligatures w14:val="standardContextual"/>
        </w:rPr>
        <w:drawing>
          <wp:inline distT="0" distB="0" distL="0" distR="0" wp14:anchorId="461918DD" wp14:editId="47FA4E00">
            <wp:extent cx="2743200" cy="1828395"/>
            <wp:effectExtent l="0" t="0" r="0" b="635"/>
            <wp:docPr id="8023077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307743" name="Picture 802307743"/>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57303" cy="1837795"/>
                    </a:xfrm>
                    <a:prstGeom prst="rect">
                      <a:avLst/>
                    </a:prstGeom>
                  </pic:spPr>
                </pic:pic>
              </a:graphicData>
            </a:graphic>
          </wp:inline>
        </w:drawing>
      </w:r>
      <w:r>
        <w:rPr>
          <w:sz w:val="24"/>
          <w:szCs w:val="24"/>
        </w:rPr>
        <w:t xml:space="preserve">   </w:t>
      </w:r>
      <w:r>
        <w:rPr>
          <w:noProof/>
          <w:sz w:val="24"/>
          <w:szCs w:val="24"/>
          <w14:ligatures w14:val="standardContextual"/>
        </w:rPr>
        <w:drawing>
          <wp:inline distT="0" distB="0" distL="0" distR="0" wp14:anchorId="0A798520" wp14:editId="63E7A037">
            <wp:extent cx="2743200" cy="1828395"/>
            <wp:effectExtent l="0" t="0" r="0" b="635"/>
            <wp:docPr id="2153151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315132" name="Picture 21531513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57793" cy="1838121"/>
                    </a:xfrm>
                    <a:prstGeom prst="rect">
                      <a:avLst/>
                    </a:prstGeom>
                  </pic:spPr>
                </pic:pic>
              </a:graphicData>
            </a:graphic>
          </wp:inline>
        </w:drawing>
      </w:r>
    </w:p>
    <w:sectPr w:rsidR="00296879" w:rsidRPr="00296879" w:rsidSect="005513EA">
      <w:pgSz w:w="11906" w:h="16838"/>
      <w:pgMar w:top="1440" w:right="1440" w:bottom="0" w:left="1440"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2E7D5D"/>
    <w:multiLevelType w:val="multilevel"/>
    <w:tmpl w:val="4EA69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97841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F5C"/>
    <w:rsid w:val="00185093"/>
    <w:rsid w:val="002447C1"/>
    <w:rsid w:val="00296879"/>
    <w:rsid w:val="003B0F5C"/>
    <w:rsid w:val="003C454D"/>
    <w:rsid w:val="005513EA"/>
    <w:rsid w:val="005C4AC0"/>
    <w:rsid w:val="00607F0D"/>
    <w:rsid w:val="0096390C"/>
    <w:rsid w:val="009D700C"/>
    <w:rsid w:val="00A25748"/>
    <w:rsid w:val="00A263D1"/>
    <w:rsid w:val="00AA07B4"/>
    <w:rsid w:val="00D87918"/>
    <w:rsid w:val="00DF18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1E1A9"/>
  <w15:chartTrackingRefBased/>
  <w15:docId w15:val="{2BFB24DC-8515-46BE-8A55-DDC805FDA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F5C"/>
    <w:pPr>
      <w:spacing w:line="259" w:lineRule="auto"/>
    </w:pPr>
    <w:rPr>
      <w:kern w:val="0"/>
      <w:sz w:val="22"/>
      <w:szCs w:val="22"/>
      <w14:ligatures w14:val="none"/>
    </w:rPr>
  </w:style>
  <w:style w:type="paragraph" w:styleId="Heading1">
    <w:name w:val="heading 1"/>
    <w:basedOn w:val="Normal"/>
    <w:next w:val="Normal"/>
    <w:link w:val="Heading1Char"/>
    <w:uiPriority w:val="9"/>
    <w:qFormat/>
    <w:rsid w:val="003B0F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0F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0F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0F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0F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0F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0F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0F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0F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F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0F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0F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0F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0F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0F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0F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0F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0F5C"/>
    <w:rPr>
      <w:rFonts w:eastAsiaTheme="majorEastAsia" w:cstheme="majorBidi"/>
      <w:color w:val="272727" w:themeColor="text1" w:themeTint="D8"/>
    </w:rPr>
  </w:style>
  <w:style w:type="paragraph" w:styleId="Title">
    <w:name w:val="Title"/>
    <w:basedOn w:val="Normal"/>
    <w:next w:val="Normal"/>
    <w:link w:val="TitleChar"/>
    <w:uiPriority w:val="10"/>
    <w:qFormat/>
    <w:rsid w:val="003B0F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0F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0F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0F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0F5C"/>
    <w:pPr>
      <w:spacing w:before="160"/>
      <w:jc w:val="center"/>
    </w:pPr>
    <w:rPr>
      <w:i/>
      <w:iCs/>
      <w:color w:val="404040" w:themeColor="text1" w:themeTint="BF"/>
    </w:rPr>
  </w:style>
  <w:style w:type="character" w:customStyle="1" w:styleId="QuoteChar">
    <w:name w:val="Quote Char"/>
    <w:basedOn w:val="DefaultParagraphFont"/>
    <w:link w:val="Quote"/>
    <w:uiPriority w:val="29"/>
    <w:rsid w:val="003B0F5C"/>
    <w:rPr>
      <w:i/>
      <w:iCs/>
      <w:color w:val="404040" w:themeColor="text1" w:themeTint="BF"/>
    </w:rPr>
  </w:style>
  <w:style w:type="paragraph" w:styleId="ListParagraph">
    <w:name w:val="List Paragraph"/>
    <w:basedOn w:val="Normal"/>
    <w:uiPriority w:val="34"/>
    <w:qFormat/>
    <w:rsid w:val="003B0F5C"/>
    <w:pPr>
      <w:ind w:left="720"/>
      <w:contextualSpacing/>
    </w:pPr>
  </w:style>
  <w:style w:type="character" w:styleId="IntenseEmphasis">
    <w:name w:val="Intense Emphasis"/>
    <w:basedOn w:val="DefaultParagraphFont"/>
    <w:uiPriority w:val="21"/>
    <w:qFormat/>
    <w:rsid w:val="003B0F5C"/>
    <w:rPr>
      <w:i/>
      <w:iCs/>
      <w:color w:val="0F4761" w:themeColor="accent1" w:themeShade="BF"/>
    </w:rPr>
  </w:style>
  <w:style w:type="paragraph" w:styleId="IntenseQuote">
    <w:name w:val="Intense Quote"/>
    <w:basedOn w:val="Normal"/>
    <w:next w:val="Normal"/>
    <w:link w:val="IntenseQuoteChar"/>
    <w:uiPriority w:val="30"/>
    <w:qFormat/>
    <w:rsid w:val="003B0F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0F5C"/>
    <w:rPr>
      <w:i/>
      <w:iCs/>
      <w:color w:val="0F4761" w:themeColor="accent1" w:themeShade="BF"/>
    </w:rPr>
  </w:style>
  <w:style w:type="character" w:styleId="IntenseReference">
    <w:name w:val="Intense Reference"/>
    <w:basedOn w:val="DefaultParagraphFont"/>
    <w:uiPriority w:val="32"/>
    <w:qFormat/>
    <w:rsid w:val="003B0F5C"/>
    <w:rPr>
      <w:b/>
      <w:bCs/>
      <w:smallCaps/>
      <w:color w:val="0F4761" w:themeColor="accent1" w:themeShade="BF"/>
      <w:spacing w:val="5"/>
    </w:rPr>
  </w:style>
  <w:style w:type="table" w:styleId="TableGrid">
    <w:name w:val="Table Grid"/>
    <w:basedOn w:val="TableNormal"/>
    <w:uiPriority w:val="39"/>
    <w:rsid w:val="003B0F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908</Words>
  <Characters>5176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Colyton Caterpillars</dc:creator>
  <cp:keywords/>
  <dc:description/>
  <cp:lastModifiedBy>Colyton Caterpillars</cp:lastModifiedBy>
  <cp:revision>7</cp:revision>
  <cp:lastPrinted>2025-06-27T07:25:00Z</cp:lastPrinted>
  <dcterms:created xsi:type="dcterms:W3CDTF">2025-06-10T14:03:00Z</dcterms:created>
  <dcterms:modified xsi:type="dcterms:W3CDTF">2026-06-16T08:32:00Z</dcterms:modified>
</cp:coreProperties>
</file>